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72" w:rsidRPr="003D5E72" w:rsidRDefault="003D5E72" w:rsidP="003D5E72">
      <w:pPr>
        <w:jc w:val="center"/>
        <w:rPr>
          <w:b/>
          <w:sz w:val="28"/>
          <w:szCs w:val="28"/>
        </w:rPr>
      </w:pPr>
      <w:r w:rsidRPr="003D5E72">
        <w:rPr>
          <w:b/>
          <w:sz w:val="28"/>
          <w:szCs w:val="28"/>
        </w:rPr>
        <w:t>Links to Internet Resources in Support of Selection of Surrogate Species and Resource Indicators for the Appalachian LCC</w:t>
      </w:r>
    </w:p>
    <w:p w:rsidR="009B1D44" w:rsidRDefault="009B1D44">
      <w:pPr>
        <w:rPr>
          <w:b/>
          <w:sz w:val="24"/>
          <w:szCs w:val="24"/>
          <w:u w:val="single"/>
        </w:rPr>
      </w:pPr>
    </w:p>
    <w:p w:rsidR="0079568D" w:rsidRDefault="009B1D44">
      <w:pPr>
        <w:rPr>
          <w:b/>
          <w:sz w:val="28"/>
          <w:szCs w:val="28"/>
          <w:u w:val="single"/>
        </w:rPr>
      </w:pPr>
      <w:r w:rsidRPr="009B1D44">
        <w:rPr>
          <w:b/>
          <w:sz w:val="28"/>
          <w:szCs w:val="28"/>
          <w:u w:val="single"/>
        </w:rPr>
        <w:t>SUPPORTING INFORMATION FOR SELECTION OF SURROGATE SPECIES</w:t>
      </w:r>
    </w:p>
    <w:p w:rsidR="009B1D44" w:rsidRPr="009B1D44" w:rsidRDefault="009B1D44">
      <w:pPr>
        <w:rPr>
          <w:b/>
          <w:sz w:val="24"/>
          <w:szCs w:val="24"/>
        </w:rPr>
      </w:pPr>
      <w:r w:rsidRPr="009B1D44">
        <w:rPr>
          <w:b/>
          <w:sz w:val="24"/>
          <w:szCs w:val="24"/>
        </w:rPr>
        <w:t xml:space="preserve">(Note: </w:t>
      </w:r>
      <w:r>
        <w:rPr>
          <w:b/>
          <w:sz w:val="24"/>
          <w:szCs w:val="24"/>
        </w:rPr>
        <w:t xml:space="preserve">may </w:t>
      </w:r>
      <w:r w:rsidR="009557B5">
        <w:rPr>
          <w:b/>
          <w:sz w:val="24"/>
          <w:szCs w:val="24"/>
        </w:rPr>
        <w:t>also include</w:t>
      </w:r>
      <w:r w:rsidRPr="009B1D44">
        <w:rPr>
          <w:b/>
          <w:sz w:val="24"/>
          <w:szCs w:val="24"/>
        </w:rPr>
        <w:t xml:space="preserve"> information that could support selection of Resource Indicators)</w:t>
      </w:r>
    </w:p>
    <w:p w:rsidR="009557B5" w:rsidRDefault="009557B5">
      <w:pPr>
        <w:rPr>
          <w:b/>
          <w:sz w:val="24"/>
          <w:szCs w:val="24"/>
          <w:u w:val="single"/>
        </w:rPr>
      </w:pPr>
    </w:p>
    <w:p w:rsidR="003D5E72" w:rsidRDefault="0079568D">
      <w:pPr>
        <w:rPr>
          <w:b/>
          <w:sz w:val="24"/>
          <w:szCs w:val="24"/>
          <w:u w:val="single"/>
        </w:rPr>
      </w:pPr>
      <w:r>
        <w:rPr>
          <w:b/>
          <w:sz w:val="24"/>
          <w:szCs w:val="24"/>
          <w:u w:val="single"/>
        </w:rPr>
        <w:t>State Wildlife Action Planning (</w:t>
      </w:r>
      <w:r w:rsidR="00CE23C4">
        <w:rPr>
          <w:b/>
          <w:sz w:val="24"/>
          <w:szCs w:val="24"/>
          <w:u w:val="single"/>
        </w:rPr>
        <w:t>SWAPs</w:t>
      </w:r>
      <w:r>
        <w:rPr>
          <w:b/>
          <w:sz w:val="24"/>
          <w:szCs w:val="24"/>
          <w:u w:val="single"/>
        </w:rPr>
        <w:t>):</w:t>
      </w:r>
    </w:p>
    <w:p w:rsidR="00CE23C4" w:rsidRDefault="0079568D">
      <w:hyperlink r:id="rId5" w:history="1">
        <w:r w:rsidRPr="0079568D">
          <w:rPr>
            <w:color w:val="0000FF"/>
            <w:u w:val="single"/>
          </w:rPr>
          <w:t>http://teaming.com/state-wildlife-action-plans-swaps</w:t>
        </w:r>
      </w:hyperlink>
    </w:p>
    <w:p w:rsidR="0079568D" w:rsidRDefault="0079568D">
      <w:pPr>
        <w:rPr>
          <w:b/>
          <w:sz w:val="24"/>
          <w:szCs w:val="24"/>
          <w:u w:val="single"/>
        </w:rPr>
      </w:pPr>
    </w:p>
    <w:p w:rsidR="004D0969" w:rsidRDefault="002F0DBF">
      <w:pPr>
        <w:rPr>
          <w:b/>
          <w:sz w:val="24"/>
          <w:szCs w:val="24"/>
        </w:rPr>
      </w:pPr>
      <w:r w:rsidRPr="002F0DBF">
        <w:rPr>
          <w:b/>
          <w:sz w:val="24"/>
          <w:szCs w:val="24"/>
          <w:u w:val="single"/>
        </w:rPr>
        <w:t xml:space="preserve">USFWS </w:t>
      </w:r>
      <w:r w:rsidR="0079568D">
        <w:rPr>
          <w:b/>
          <w:sz w:val="24"/>
          <w:szCs w:val="24"/>
          <w:u w:val="single"/>
        </w:rPr>
        <w:t>Endangered Species Program</w:t>
      </w:r>
      <w:r>
        <w:rPr>
          <w:b/>
          <w:sz w:val="24"/>
          <w:szCs w:val="24"/>
        </w:rPr>
        <w:t>:</w:t>
      </w:r>
    </w:p>
    <w:p w:rsidR="002F0DBF" w:rsidRDefault="002F0DBF">
      <w:pPr>
        <w:rPr>
          <w:b/>
          <w:sz w:val="24"/>
          <w:szCs w:val="24"/>
        </w:rPr>
      </w:pPr>
      <w:r w:rsidRPr="0002656B">
        <w:rPr>
          <w:b/>
        </w:rPr>
        <w:t>ESA Threatened and Endangered Species of the U.S.</w:t>
      </w:r>
    </w:p>
    <w:p w:rsidR="002F0DBF" w:rsidRDefault="002F0DBF">
      <w:hyperlink r:id="rId6" w:history="1">
        <w:r w:rsidRPr="002F0DBF">
          <w:rPr>
            <w:color w:val="0000FF"/>
            <w:u w:val="single"/>
          </w:rPr>
          <w:t>http://www.fws.gov/endangered/species/us-species.html</w:t>
        </w:r>
      </w:hyperlink>
    </w:p>
    <w:p w:rsidR="002F0DBF" w:rsidRPr="002F0DBF" w:rsidRDefault="002F0DBF">
      <w:pPr>
        <w:rPr>
          <w:b/>
          <w:sz w:val="24"/>
          <w:szCs w:val="24"/>
        </w:rPr>
      </w:pPr>
      <w:r w:rsidRPr="002F0DBF">
        <w:rPr>
          <w:b/>
        </w:rPr>
        <w:t>ESA Designated Critical Habitat</w:t>
      </w:r>
    </w:p>
    <w:p w:rsidR="004D0969" w:rsidRDefault="002F0DBF">
      <w:hyperlink r:id="rId7" w:history="1">
        <w:r w:rsidRPr="002F0DBF">
          <w:rPr>
            <w:color w:val="0000FF"/>
            <w:u w:val="single"/>
          </w:rPr>
          <w:t>http://www.fws.gov/endangered/what-we-do/critical-habitats.html</w:t>
        </w:r>
      </w:hyperlink>
    </w:p>
    <w:p w:rsidR="002F0DBF" w:rsidRPr="002F0DBF" w:rsidRDefault="002F0DBF">
      <w:pPr>
        <w:rPr>
          <w:b/>
        </w:rPr>
      </w:pPr>
      <w:r>
        <w:rPr>
          <w:b/>
        </w:rPr>
        <w:t>ESA Recovery Plans (searchable by species, date, etc.)</w:t>
      </w:r>
    </w:p>
    <w:p w:rsidR="002F0DBF" w:rsidRDefault="002F0DBF">
      <w:hyperlink r:id="rId8" w:history="1">
        <w:r w:rsidRPr="002F0DBF">
          <w:rPr>
            <w:color w:val="0000FF"/>
            <w:u w:val="single"/>
          </w:rPr>
          <w:t>http://www.fws.gov/endangered/species/recovery-plans.html</w:t>
        </w:r>
      </w:hyperlink>
    </w:p>
    <w:p w:rsidR="009557B5" w:rsidRDefault="009557B5"/>
    <w:p w:rsidR="009B1D44" w:rsidRPr="009557B5" w:rsidRDefault="009557B5">
      <w:pPr>
        <w:rPr>
          <w:b/>
          <w:sz w:val="24"/>
          <w:szCs w:val="24"/>
          <w:u w:val="single"/>
        </w:rPr>
      </w:pPr>
      <w:r w:rsidRPr="009557B5">
        <w:rPr>
          <w:b/>
          <w:sz w:val="24"/>
          <w:szCs w:val="24"/>
          <w:u w:val="single"/>
        </w:rPr>
        <w:t>USFWS Priority Trust Species (Maps):</w:t>
      </w:r>
    </w:p>
    <w:p w:rsidR="009557B5" w:rsidRDefault="009557B5">
      <w:hyperlink r:id="rId9" w:history="1">
        <w:r w:rsidRPr="009557B5">
          <w:rPr>
            <w:color w:val="0000FF"/>
            <w:u w:val="single"/>
          </w:rPr>
          <w:t>http://www.beginningwithhabitat.org/the_maps/map8.html</w:t>
        </w:r>
      </w:hyperlink>
    </w:p>
    <w:p w:rsidR="009557B5" w:rsidRDefault="009557B5"/>
    <w:p w:rsidR="00EB7E6F" w:rsidRPr="00EB7E6F" w:rsidRDefault="00EB7E6F">
      <w:pPr>
        <w:rPr>
          <w:b/>
          <w:sz w:val="24"/>
          <w:szCs w:val="24"/>
          <w:u w:val="single"/>
        </w:rPr>
      </w:pPr>
      <w:r w:rsidRPr="00EB7E6F">
        <w:rPr>
          <w:b/>
          <w:sz w:val="24"/>
          <w:szCs w:val="24"/>
          <w:u w:val="single"/>
        </w:rPr>
        <w:t>USFWS Fisheries Program</w:t>
      </w:r>
      <w:r>
        <w:rPr>
          <w:b/>
          <w:sz w:val="24"/>
          <w:szCs w:val="24"/>
          <w:u w:val="single"/>
        </w:rPr>
        <w:t xml:space="preserve"> – Fisheries and Aquatic Invasives</w:t>
      </w:r>
      <w:r w:rsidRPr="00EB7E6F">
        <w:rPr>
          <w:b/>
          <w:sz w:val="24"/>
          <w:szCs w:val="24"/>
          <w:u w:val="single"/>
        </w:rPr>
        <w:t>:</w:t>
      </w:r>
    </w:p>
    <w:p w:rsidR="00EB7E6F" w:rsidRDefault="00EB7E6F">
      <w:hyperlink r:id="rId10" w:history="1">
        <w:r w:rsidRPr="00EB7E6F">
          <w:rPr>
            <w:color w:val="0000FF"/>
            <w:u w:val="single"/>
          </w:rPr>
          <w:t>http://www.fws.gov/fisheries/whatwedo/fisheries_farc_program.html</w:t>
        </w:r>
      </w:hyperlink>
    </w:p>
    <w:p w:rsidR="00EB7E6F" w:rsidRDefault="00EB7E6F">
      <w:hyperlink r:id="rId11" w:history="1">
        <w:r w:rsidRPr="00EB7E6F">
          <w:rPr>
            <w:color w:val="0000FF"/>
            <w:u w:val="single"/>
          </w:rPr>
          <w:t>http://www.fws.gov/fisheries/ANS/index.html</w:t>
        </w:r>
      </w:hyperlink>
    </w:p>
    <w:p w:rsidR="00EB7E6F" w:rsidRDefault="00EB7E6F"/>
    <w:p w:rsidR="00EB7E6F" w:rsidRDefault="00EB7E6F">
      <w:pPr>
        <w:rPr>
          <w:b/>
          <w:sz w:val="24"/>
          <w:szCs w:val="24"/>
          <w:u w:val="single"/>
        </w:rPr>
      </w:pPr>
      <w:r>
        <w:rPr>
          <w:b/>
          <w:sz w:val="24"/>
          <w:szCs w:val="24"/>
          <w:u w:val="single"/>
        </w:rPr>
        <w:br w:type="page"/>
      </w:r>
    </w:p>
    <w:p w:rsidR="009B1D44" w:rsidRPr="009B1D44" w:rsidRDefault="009B1D44">
      <w:pPr>
        <w:rPr>
          <w:b/>
          <w:sz w:val="24"/>
          <w:szCs w:val="24"/>
          <w:u w:val="single"/>
        </w:rPr>
      </w:pPr>
      <w:r w:rsidRPr="009B1D44">
        <w:rPr>
          <w:b/>
          <w:sz w:val="24"/>
          <w:szCs w:val="24"/>
          <w:u w:val="single"/>
        </w:rPr>
        <w:lastRenderedPageBreak/>
        <w:t>Partners in Flight Plans:</w:t>
      </w:r>
    </w:p>
    <w:p w:rsidR="009B1D44" w:rsidRDefault="009B1D44">
      <w:hyperlink r:id="rId12" w:history="1">
        <w:r w:rsidRPr="009B1D44">
          <w:rPr>
            <w:color w:val="0000FF"/>
            <w:u w:val="single"/>
          </w:rPr>
          <w:t>http://www.partnersinflight.org/conservation_plans/</w:t>
        </w:r>
      </w:hyperlink>
    </w:p>
    <w:p w:rsidR="009B1D44" w:rsidRDefault="009B1D44"/>
    <w:p w:rsidR="009B1D44" w:rsidRPr="009B1D44" w:rsidRDefault="009B1D44">
      <w:pPr>
        <w:rPr>
          <w:b/>
          <w:sz w:val="24"/>
          <w:szCs w:val="24"/>
          <w:u w:val="single"/>
        </w:rPr>
      </w:pPr>
      <w:r w:rsidRPr="009B1D44">
        <w:rPr>
          <w:b/>
          <w:sz w:val="24"/>
          <w:szCs w:val="24"/>
          <w:u w:val="single"/>
        </w:rPr>
        <w:t>Partnership for Amphibian and Reptile Conservation:</w:t>
      </w:r>
    </w:p>
    <w:p w:rsidR="009B1D44" w:rsidRDefault="009B1D44">
      <w:hyperlink r:id="rId13" w:history="1">
        <w:r w:rsidRPr="009B1D44">
          <w:rPr>
            <w:color w:val="0000FF"/>
            <w:u w:val="single"/>
          </w:rPr>
          <w:t>http://www.parcplace.org/</w:t>
        </w:r>
      </w:hyperlink>
    </w:p>
    <w:p w:rsidR="009557B5" w:rsidRDefault="009557B5"/>
    <w:p w:rsidR="009557B5" w:rsidRPr="00EB7E6F" w:rsidRDefault="00EB7E6F">
      <w:pPr>
        <w:rPr>
          <w:b/>
          <w:sz w:val="24"/>
          <w:szCs w:val="24"/>
          <w:u w:val="single"/>
        </w:rPr>
      </w:pPr>
      <w:r w:rsidRPr="00EB7E6F">
        <w:rPr>
          <w:b/>
          <w:sz w:val="24"/>
          <w:szCs w:val="24"/>
          <w:u w:val="single"/>
        </w:rPr>
        <w:t>USGS Nonindigenous Aquatic Invasives (NAS):</w:t>
      </w:r>
    </w:p>
    <w:p w:rsidR="00EB7E6F" w:rsidRDefault="00EB7E6F">
      <w:hyperlink r:id="rId14" w:history="1">
        <w:r w:rsidRPr="00EB7E6F">
          <w:rPr>
            <w:color w:val="0000FF"/>
            <w:u w:val="single"/>
          </w:rPr>
          <w:t>http://nas.er.usgs.gov/</w:t>
        </w:r>
      </w:hyperlink>
    </w:p>
    <w:p w:rsidR="009557B5" w:rsidRDefault="009557B5"/>
    <w:p w:rsidR="009B1D44" w:rsidRDefault="009B1D44">
      <w:pPr>
        <w:rPr>
          <w:b/>
          <w:sz w:val="24"/>
          <w:szCs w:val="24"/>
          <w:u w:val="single"/>
        </w:rPr>
      </w:pPr>
    </w:p>
    <w:p w:rsidR="002F0DBF" w:rsidRPr="009B1D44" w:rsidRDefault="009B1D44">
      <w:pPr>
        <w:rPr>
          <w:b/>
          <w:sz w:val="28"/>
          <w:szCs w:val="28"/>
          <w:u w:val="single"/>
        </w:rPr>
      </w:pPr>
      <w:r w:rsidRPr="009B1D44">
        <w:rPr>
          <w:b/>
          <w:sz w:val="28"/>
          <w:szCs w:val="28"/>
          <w:u w:val="single"/>
        </w:rPr>
        <w:t>SUPPORTING INFORMATION FOR SELECTION OF RESOURCE INDICATORS</w:t>
      </w:r>
    </w:p>
    <w:p w:rsidR="007E6CD8" w:rsidRPr="004D0969" w:rsidRDefault="003D5E72">
      <w:pPr>
        <w:rPr>
          <w:b/>
          <w:sz w:val="24"/>
          <w:szCs w:val="24"/>
          <w:u w:val="single"/>
        </w:rPr>
      </w:pPr>
      <w:r>
        <w:rPr>
          <w:b/>
          <w:sz w:val="24"/>
          <w:szCs w:val="24"/>
          <w:u w:val="single"/>
        </w:rPr>
        <w:t xml:space="preserve">EPA </w:t>
      </w:r>
      <w:r w:rsidR="004D0969" w:rsidRPr="004D0969">
        <w:rPr>
          <w:b/>
          <w:sz w:val="24"/>
          <w:szCs w:val="24"/>
          <w:u w:val="single"/>
        </w:rPr>
        <w:t xml:space="preserve">Link </w:t>
      </w:r>
      <w:r w:rsidR="002F0DBF">
        <w:rPr>
          <w:b/>
          <w:sz w:val="24"/>
          <w:szCs w:val="24"/>
          <w:u w:val="single"/>
        </w:rPr>
        <w:t xml:space="preserve">to Information for Potential </w:t>
      </w:r>
      <w:r w:rsidR="004D0969" w:rsidRPr="004D0969">
        <w:rPr>
          <w:b/>
          <w:sz w:val="24"/>
          <w:szCs w:val="24"/>
          <w:u w:val="single"/>
        </w:rPr>
        <w:t>Resource Indicators:</w:t>
      </w:r>
    </w:p>
    <w:p w:rsidR="004D0969" w:rsidRPr="004D0969" w:rsidRDefault="004D0969" w:rsidP="004D0969">
      <w:r w:rsidRPr="004D0969">
        <w:rPr>
          <w:b/>
        </w:rPr>
        <w:t>Water Quality Assessment and TMDLs reported by state.</w:t>
      </w:r>
      <w:r w:rsidRPr="004D0969">
        <w:t> This site provides information reported by the states to EPA about the conditions in their surface waters. This information is required every two years under Clean Water Act Sections 305(b) and 303(d)</w:t>
      </w:r>
    </w:p>
    <w:p w:rsidR="004D0969" w:rsidRPr="004D0969" w:rsidRDefault="004D0969" w:rsidP="004D0969">
      <w:hyperlink r:id="rId15" w:tgtFrame="_blank" w:history="1">
        <w:r w:rsidRPr="004D0969">
          <w:rPr>
            <w:rStyle w:val="Hyperlink"/>
          </w:rPr>
          <w:t>http://www.epa.gov/waters/ir/</w:t>
        </w:r>
      </w:hyperlink>
    </w:p>
    <w:p w:rsidR="004D0969" w:rsidRPr="004D0969" w:rsidRDefault="004D0969" w:rsidP="004D0969">
      <w:pPr>
        <w:rPr>
          <w:b/>
        </w:rPr>
      </w:pPr>
      <w:proofErr w:type="spellStart"/>
      <w:r w:rsidRPr="004D0969">
        <w:rPr>
          <w:b/>
        </w:rPr>
        <w:t>Wadeable</w:t>
      </w:r>
      <w:proofErr w:type="spellEnd"/>
      <w:r w:rsidRPr="004D0969">
        <w:rPr>
          <w:b/>
        </w:rPr>
        <w:t xml:space="preserve"> Streams Assessment (2006)</w:t>
      </w:r>
    </w:p>
    <w:p w:rsidR="004D0969" w:rsidRPr="004D0969" w:rsidRDefault="004D0969" w:rsidP="004D0969">
      <w:hyperlink r:id="rId16" w:tgtFrame="_blank" w:history="1">
        <w:r w:rsidRPr="004D0969">
          <w:rPr>
            <w:rStyle w:val="Hyperlink"/>
          </w:rPr>
          <w:t>http://water.epa.gov/type/rsl/monitoring/streamsurvey/index.cfm</w:t>
        </w:r>
      </w:hyperlink>
    </w:p>
    <w:p w:rsidR="004D0969" w:rsidRPr="004D0969" w:rsidRDefault="004D0969" w:rsidP="004D0969">
      <w:r w:rsidRPr="004D0969">
        <w:rPr>
          <w:b/>
          <w:bCs/>
        </w:rPr>
        <w:t xml:space="preserve">National Rivers and Streams Assessment (Feb 2013 report) - </w:t>
      </w:r>
      <w:r w:rsidRPr="004D0969">
        <w:rPr>
          <w:bCs/>
        </w:rPr>
        <w:t xml:space="preserve">For example this report on </w:t>
      </w:r>
      <w:proofErr w:type="spellStart"/>
      <w:r w:rsidRPr="004D0969">
        <w:rPr>
          <w:bCs/>
        </w:rPr>
        <w:t>pgs</w:t>
      </w:r>
      <w:proofErr w:type="spellEnd"/>
      <w:r w:rsidRPr="004D0969">
        <w:rPr>
          <w:bCs/>
        </w:rPr>
        <w:t xml:space="preserve"> 67 has results for Northern Appalachians. pg. 70 for Southern Appalachians.  Basing on </w:t>
      </w:r>
      <w:proofErr w:type="spellStart"/>
      <w:r w:rsidRPr="004D0969">
        <w:rPr>
          <w:bCs/>
        </w:rPr>
        <w:t>ecoregional</w:t>
      </w:r>
      <w:proofErr w:type="spellEnd"/>
      <w:r w:rsidRPr="004D0969">
        <w:rPr>
          <w:bCs/>
        </w:rPr>
        <w:t xml:space="preserve"> focus - this could be of real use!</w:t>
      </w:r>
    </w:p>
    <w:p w:rsidR="004D0969" w:rsidRPr="004D0969" w:rsidRDefault="004D0969" w:rsidP="004D0969">
      <w:hyperlink r:id="rId17" w:tgtFrame="_blank" w:history="1">
        <w:r w:rsidRPr="004D0969">
          <w:rPr>
            <w:rStyle w:val="Hyperlink"/>
            <w:b/>
            <w:bCs/>
          </w:rPr>
          <w:t>http://water.epa.gov/type/rsl/monitoring/riverssurvey/index.cfm</w:t>
        </w:r>
      </w:hyperlink>
    </w:p>
    <w:p w:rsidR="004D0969" w:rsidRPr="004D0969" w:rsidRDefault="004D0969" w:rsidP="004D0969">
      <w:pPr>
        <w:rPr>
          <w:b/>
        </w:rPr>
      </w:pPr>
      <w:r w:rsidRPr="004D0969">
        <w:rPr>
          <w:b/>
        </w:rPr>
        <w:t>Aquatic Life Criteria</w:t>
      </w:r>
    </w:p>
    <w:p w:rsidR="004D0969" w:rsidRPr="004D0969" w:rsidRDefault="004D0969" w:rsidP="004D0969">
      <w:hyperlink r:id="rId18" w:tgtFrame="_blank" w:history="1">
        <w:r w:rsidRPr="004D0969">
          <w:rPr>
            <w:rStyle w:val="Hyperlink"/>
          </w:rPr>
          <w:t>http://water.epa.gov/scitech/swguidance/standards/criteria/aqlife/index.cfm</w:t>
        </w:r>
      </w:hyperlink>
    </w:p>
    <w:p w:rsidR="004D0969" w:rsidRPr="004D0969" w:rsidRDefault="004D0969" w:rsidP="004D0969">
      <w:pPr>
        <w:rPr>
          <w:b/>
        </w:rPr>
      </w:pPr>
      <w:r w:rsidRPr="004D0969">
        <w:rPr>
          <w:b/>
        </w:rPr>
        <w:t>Chart of aquatic life criteria</w:t>
      </w:r>
    </w:p>
    <w:p w:rsidR="004D0969" w:rsidRPr="004D0969" w:rsidRDefault="004D0969" w:rsidP="004D0969">
      <w:hyperlink r:id="rId19" w:tgtFrame="_blank" w:history="1">
        <w:r w:rsidRPr="004D0969">
          <w:rPr>
            <w:rStyle w:val="Hyperlink"/>
          </w:rPr>
          <w:t>http://water.epa.gov/scitech/swguidance/standards/criteria/current/index.cfm</w:t>
        </w:r>
      </w:hyperlink>
    </w:p>
    <w:p w:rsidR="00EB7E6F" w:rsidRDefault="00EB7E6F">
      <w:pPr>
        <w:rPr>
          <w:b/>
        </w:rPr>
      </w:pPr>
      <w:r>
        <w:rPr>
          <w:b/>
        </w:rPr>
        <w:br w:type="page"/>
      </w:r>
    </w:p>
    <w:p w:rsidR="004D0969" w:rsidRPr="004D0969" w:rsidRDefault="004D0969" w:rsidP="004D0969">
      <w:pPr>
        <w:rPr>
          <w:b/>
        </w:rPr>
      </w:pPr>
      <w:r w:rsidRPr="004D0969">
        <w:rPr>
          <w:b/>
        </w:rPr>
        <w:lastRenderedPageBreak/>
        <w:t>Recreational water quality indicators</w:t>
      </w:r>
    </w:p>
    <w:p w:rsidR="004D0969" w:rsidRDefault="004D0969" w:rsidP="004D0969">
      <w:hyperlink r:id="rId20" w:tgtFrame="_blank" w:history="1">
        <w:r w:rsidRPr="004D0969">
          <w:rPr>
            <w:rStyle w:val="Hyperlink"/>
          </w:rPr>
          <w:t>http://water.epa.gov/scitech/swguidance/standards/criteria/health/recreation/index.cfm</w:t>
        </w:r>
      </w:hyperlink>
    </w:p>
    <w:p w:rsidR="00F87C86" w:rsidRDefault="00F87C86" w:rsidP="004D0969"/>
    <w:p w:rsidR="00F87C86" w:rsidRPr="003D5E72" w:rsidRDefault="00F87C86" w:rsidP="004D0969">
      <w:pPr>
        <w:rPr>
          <w:b/>
          <w:sz w:val="24"/>
          <w:szCs w:val="24"/>
          <w:u w:val="single"/>
        </w:rPr>
      </w:pPr>
      <w:r w:rsidRPr="003D5E72">
        <w:rPr>
          <w:b/>
          <w:sz w:val="24"/>
          <w:szCs w:val="24"/>
          <w:u w:val="single"/>
        </w:rPr>
        <w:t>NOAA Contextual Indicators (coastal focus)</w:t>
      </w:r>
      <w:r w:rsidR="003D5E72">
        <w:rPr>
          <w:b/>
          <w:sz w:val="24"/>
          <w:szCs w:val="24"/>
          <w:u w:val="single"/>
        </w:rPr>
        <w:t>:</w:t>
      </w:r>
    </w:p>
    <w:p w:rsidR="00F87C86" w:rsidRDefault="00F87C86" w:rsidP="004D0969">
      <w:hyperlink r:id="rId21" w:history="1">
        <w:r w:rsidRPr="00F87C86">
          <w:rPr>
            <w:color w:val="0000FF"/>
            <w:u w:val="single"/>
          </w:rPr>
          <w:t>http://coastalmanagement.noaa.gov/success/indicators.html</w:t>
        </w:r>
      </w:hyperlink>
    </w:p>
    <w:p w:rsidR="00F87C86" w:rsidRDefault="00F87C86" w:rsidP="004D0969"/>
    <w:p w:rsidR="00F87C86" w:rsidRPr="003D5E72" w:rsidRDefault="003D5E72" w:rsidP="004D0969">
      <w:pPr>
        <w:rPr>
          <w:b/>
          <w:sz w:val="24"/>
          <w:szCs w:val="24"/>
          <w:u w:val="single"/>
        </w:rPr>
      </w:pPr>
      <w:r w:rsidRPr="003D5E72">
        <w:rPr>
          <w:b/>
          <w:sz w:val="24"/>
          <w:szCs w:val="24"/>
          <w:u w:val="single"/>
        </w:rPr>
        <w:t>Forest Service Criteria and Indicators</w:t>
      </w:r>
      <w:r w:rsidR="00EB7E6F">
        <w:rPr>
          <w:b/>
          <w:sz w:val="24"/>
          <w:szCs w:val="24"/>
          <w:u w:val="single"/>
        </w:rPr>
        <w:t xml:space="preserve"> and I&amp;M Program</w:t>
      </w:r>
      <w:bookmarkStart w:id="0" w:name="_GoBack"/>
      <w:bookmarkEnd w:id="0"/>
      <w:r>
        <w:rPr>
          <w:b/>
          <w:sz w:val="24"/>
          <w:szCs w:val="24"/>
          <w:u w:val="single"/>
        </w:rPr>
        <w:t>:</w:t>
      </w:r>
    </w:p>
    <w:p w:rsidR="003D5E72" w:rsidRDefault="003D5E72" w:rsidP="004D0969">
      <w:hyperlink r:id="rId22" w:history="1">
        <w:r w:rsidRPr="003D5E72">
          <w:rPr>
            <w:color w:val="0000FF"/>
            <w:u w:val="single"/>
          </w:rPr>
          <w:t>http://www.fs.fed.us/research/sustain/criteria-indicators/</w:t>
        </w:r>
      </w:hyperlink>
    </w:p>
    <w:p w:rsidR="009B1D44" w:rsidRDefault="009B1D44" w:rsidP="004D0969">
      <w:hyperlink r:id="rId23" w:history="1">
        <w:r w:rsidRPr="009B1D44">
          <w:rPr>
            <w:color w:val="0000FF"/>
            <w:u w:val="single"/>
          </w:rPr>
          <w:t>http://www.fs.fed.us/eng/techdev/IM/index.shtml</w:t>
        </w:r>
      </w:hyperlink>
    </w:p>
    <w:p w:rsidR="007B19EB" w:rsidRDefault="007B19EB" w:rsidP="004D0969"/>
    <w:p w:rsidR="007B19EB" w:rsidRDefault="007B19EB" w:rsidP="004D0969">
      <w:pPr>
        <w:rPr>
          <w:b/>
          <w:sz w:val="24"/>
          <w:szCs w:val="24"/>
          <w:u w:val="single"/>
        </w:rPr>
      </w:pPr>
      <w:r w:rsidRPr="007B19EB">
        <w:rPr>
          <w:b/>
          <w:sz w:val="24"/>
          <w:szCs w:val="24"/>
          <w:u w:val="single"/>
        </w:rPr>
        <w:t>National Park Service Indicators:</w:t>
      </w:r>
    </w:p>
    <w:p w:rsidR="007B19EB" w:rsidRPr="007B19EB" w:rsidRDefault="007B19EB" w:rsidP="004D0969">
      <w:pPr>
        <w:rPr>
          <w:b/>
          <w:sz w:val="24"/>
          <w:szCs w:val="24"/>
          <w:u w:val="single"/>
        </w:rPr>
      </w:pPr>
      <w:hyperlink r:id="rId24" w:history="1">
        <w:r w:rsidRPr="007B19EB">
          <w:rPr>
            <w:color w:val="0000FF"/>
            <w:u w:val="single"/>
          </w:rPr>
          <w:t>http://science.nature.nps.gov/im/</w:t>
        </w:r>
      </w:hyperlink>
    </w:p>
    <w:p w:rsidR="007B19EB" w:rsidRDefault="007B19EB" w:rsidP="004D0969">
      <w:hyperlink r:id="rId25" w:history="1">
        <w:r w:rsidRPr="007B19EB">
          <w:rPr>
            <w:color w:val="0000FF"/>
            <w:u w:val="single"/>
          </w:rPr>
          <w:t>http://usercapacity.nps.gov/content/uchelp.htm</w:t>
        </w:r>
      </w:hyperlink>
    </w:p>
    <w:p w:rsidR="009B1D44" w:rsidRPr="009B1D44" w:rsidRDefault="009B1D44" w:rsidP="004D0969">
      <w:pPr>
        <w:rPr>
          <w:u w:val="single"/>
        </w:rPr>
      </w:pPr>
    </w:p>
    <w:p w:rsidR="009B1D44" w:rsidRPr="009B1D44" w:rsidRDefault="009B1D44" w:rsidP="004D0969">
      <w:pPr>
        <w:rPr>
          <w:b/>
          <w:sz w:val="24"/>
          <w:szCs w:val="24"/>
        </w:rPr>
      </w:pPr>
      <w:r w:rsidRPr="009B1D44">
        <w:rPr>
          <w:b/>
          <w:sz w:val="24"/>
          <w:szCs w:val="24"/>
          <w:u w:val="single"/>
        </w:rPr>
        <w:t>Fish and Wildlife Service I&amp;M Program</w:t>
      </w:r>
      <w:r w:rsidRPr="009B1D44">
        <w:rPr>
          <w:b/>
          <w:sz w:val="24"/>
          <w:szCs w:val="24"/>
        </w:rPr>
        <w:t>:</w:t>
      </w:r>
    </w:p>
    <w:p w:rsidR="009B1D44" w:rsidRPr="004D0969" w:rsidRDefault="009B1D44" w:rsidP="004D0969">
      <w:hyperlink r:id="rId26" w:history="1">
        <w:r w:rsidRPr="009B1D44">
          <w:rPr>
            <w:color w:val="0000FF"/>
            <w:u w:val="single"/>
          </w:rPr>
          <w:t>http://www.fws.gov/refuges/RefugeUpdate/SepOct_2012/IM-Program.html</w:t>
        </w:r>
      </w:hyperlink>
    </w:p>
    <w:p w:rsidR="004D0969" w:rsidRDefault="004D0969"/>
    <w:p w:rsidR="002F0DBF" w:rsidRDefault="002F0DBF">
      <w:pPr>
        <w:rPr>
          <w:b/>
        </w:rPr>
      </w:pPr>
      <w:r w:rsidRPr="00F87C86">
        <w:rPr>
          <w:b/>
          <w:sz w:val="24"/>
          <w:szCs w:val="24"/>
          <w:u w:val="single"/>
        </w:rPr>
        <w:t>Strategic Plans</w:t>
      </w:r>
      <w:r w:rsidR="00D3740D">
        <w:rPr>
          <w:b/>
          <w:sz w:val="24"/>
          <w:szCs w:val="24"/>
          <w:u w:val="single"/>
        </w:rPr>
        <w:t xml:space="preserve"> (supplemental to</w:t>
      </w:r>
      <w:r w:rsidR="0002656B" w:rsidRPr="00F87C86">
        <w:rPr>
          <w:b/>
          <w:sz w:val="24"/>
          <w:szCs w:val="24"/>
          <w:u w:val="single"/>
        </w:rPr>
        <w:t xml:space="preserve"> AppLCC 103 Report</w:t>
      </w:r>
      <w:r w:rsidR="0002656B">
        <w:rPr>
          <w:b/>
          <w:u w:val="single"/>
        </w:rPr>
        <w:t xml:space="preserve"> (</w:t>
      </w:r>
      <w:hyperlink r:id="rId27" w:history="1">
        <w:r w:rsidR="0002656B" w:rsidRPr="0002656B">
          <w:rPr>
            <w:color w:val="0000FF"/>
            <w:u w:val="single"/>
          </w:rPr>
          <w:t>http://www.a</w:t>
        </w:r>
        <w:r w:rsidR="0002656B" w:rsidRPr="0002656B">
          <w:rPr>
            <w:color w:val="0000FF"/>
            <w:u w:val="single"/>
          </w:rPr>
          <w:t>p</w:t>
        </w:r>
        <w:r w:rsidR="0002656B" w:rsidRPr="0002656B">
          <w:rPr>
            <w:color w:val="0000FF"/>
            <w:u w:val="single"/>
          </w:rPr>
          <w:t>plcc.org/our-work/5-year-work-plan/3-5-year-work-plan-products/103-report/view</w:t>
        </w:r>
      </w:hyperlink>
      <w:r w:rsidR="0002656B">
        <w:rPr>
          <w:b/>
          <w:u w:val="single"/>
        </w:rPr>
        <w:t>)</w:t>
      </w:r>
      <w:r w:rsidRPr="002F0DBF">
        <w:rPr>
          <w:b/>
        </w:rPr>
        <w:t>:</w:t>
      </w:r>
    </w:p>
    <w:p w:rsidR="009557B5" w:rsidRPr="009557B5" w:rsidRDefault="009557B5" w:rsidP="009557B5">
      <w:pPr>
        <w:rPr>
          <w:b/>
        </w:rPr>
      </w:pPr>
      <w:r w:rsidRPr="009557B5">
        <w:rPr>
          <w:b/>
        </w:rPr>
        <w:t>National Fish Habitat Action Plan:</w:t>
      </w:r>
    </w:p>
    <w:p w:rsidR="0002656B" w:rsidRPr="002F0DBF" w:rsidRDefault="009557B5" w:rsidP="009557B5">
      <w:pPr>
        <w:rPr>
          <w:b/>
        </w:rPr>
      </w:pPr>
      <w:hyperlink r:id="rId28" w:history="1">
        <w:r w:rsidRPr="009557B5">
          <w:rPr>
            <w:color w:val="0000FF"/>
            <w:u w:val="single"/>
          </w:rPr>
          <w:t>http://fishhabitat.org/news/national-fish-habitat-partnership-releases-2nd-edition-action-plan</w:t>
        </w:r>
      </w:hyperlink>
    </w:p>
    <w:p w:rsidR="002F0DBF" w:rsidRPr="002F0DBF" w:rsidRDefault="002F0DBF">
      <w:pPr>
        <w:rPr>
          <w:b/>
        </w:rPr>
      </w:pPr>
      <w:r w:rsidRPr="002F0DBF">
        <w:rPr>
          <w:b/>
        </w:rPr>
        <w:t>NOAA</w:t>
      </w:r>
      <w:r>
        <w:rPr>
          <w:b/>
        </w:rPr>
        <w:t xml:space="preserve"> (note page 9+, climate services)</w:t>
      </w:r>
    </w:p>
    <w:p w:rsidR="002F0DBF" w:rsidRDefault="002F0DBF">
      <w:hyperlink r:id="rId29" w:history="1">
        <w:r w:rsidRPr="002F0DBF">
          <w:rPr>
            <w:color w:val="0000FF"/>
            <w:u w:val="single"/>
          </w:rPr>
          <w:t>http://www.ppi.noaa.gov/wp-content/uploads/FY09-14_NOAA_Strategic_Plan.pdf</w:t>
        </w:r>
      </w:hyperlink>
    </w:p>
    <w:p w:rsidR="002F0DBF" w:rsidRPr="0002656B" w:rsidRDefault="0002656B">
      <w:pPr>
        <w:rPr>
          <w:b/>
        </w:rPr>
      </w:pPr>
      <w:r w:rsidRPr="0002656B">
        <w:rPr>
          <w:b/>
        </w:rPr>
        <w:t>EPA (Strategic Plan and other EPA documents</w:t>
      </w:r>
      <w:r>
        <w:rPr>
          <w:b/>
        </w:rPr>
        <w:t xml:space="preserve"> of interest</w:t>
      </w:r>
      <w:r w:rsidRPr="0002656B">
        <w:rPr>
          <w:b/>
        </w:rPr>
        <w:t>)</w:t>
      </w:r>
    </w:p>
    <w:p w:rsidR="0002656B" w:rsidRDefault="0002656B">
      <w:hyperlink r:id="rId30" w:history="1">
        <w:r w:rsidRPr="0002656B">
          <w:rPr>
            <w:color w:val="0000FF"/>
            <w:u w:val="single"/>
          </w:rPr>
          <w:t>http://www.epa.gov/nscep/index.html</w:t>
        </w:r>
      </w:hyperlink>
    </w:p>
    <w:p w:rsidR="0002656B" w:rsidRPr="00C15CD9" w:rsidRDefault="00C15CD9">
      <w:pPr>
        <w:rPr>
          <w:b/>
        </w:rPr>
      </w:pPr>
      <w:r>
        <w:rPr>
          <w:b/>
        </w:rPr>
        <w:t>USGS Environmental Health Science Strategy</w:t>
      </w:r>
    </w:p>
    <w:p w:rsidR="0002656B" w:rsidRDefault="00C15CD9">
      <w:hyperlink r:id="rId31" w:history="1">
        <w:r w:rsidRPr="00C15CD9">
          <w:rPr>
            <w:color w:val="0000FF"/>
            <w:u w:val="single"/>
          </w:rPr>
          <w:t>http://pubs.usgs.gov/of/2012/1069/</w:t>
        </w:r>
      </w:hyperlink>
    </w:p>
    <w:p w:rsidR="00C15CD9" w:rsidRPr="00C15CD9" w:rsidRDefault="00C15CD9">
      <w:pPr>
        <w:rPr>
          <w:b/>
        </w:rPr>
      </w:pPr>
      <w:r w:rsidRPr="00C15CD9">
        <w:rPr>
          <w:b/>
        </w:rPr>
        <w:t>OSMRE</w:t>
      </w:r>
    </w:p>
    <w:p w:rsidR="00C15CD9" w:rsidRDefault="00C15CD9">
      <w:hyperlink r:id="rId32" w:history="1">
        <w:r w:rsidRPr="00C15CD9">
          <w:rPr>
            <w:color w:val="0000FF"/>
            <w:u w:val="single"/>
          </w:rPr>
          <w:t>http://www.tips.osmre.gov/About_TIPS/TIPS_Strategic_Plan.pdf</w:t>
        </w:r>
      </w:hyperlink>
    </w:p>
    <w:p w:rsidR="00C15CD9" w:rsidRDefault="00C15CD9"/>
    <w:p w:rsidR="0002656B" w:rsidRDefault="0002656B">
      <w:pPr>
        <w:rPr>
          <w:b/>
          <w:sz w:val="24"/>
          <w:szCs w:val="24"/>
        </w:rPr>
      </w:pPr>
      <w:r w:rsidRPr="00C15CD9">
        <w:rPr>
          <w:b/>
          <w:sz w:val="24"/>
          <w:szCs w:val="24"/>
          <w:u w:val="single"/>
        </w:rPr>
        <w:t>Climate Plans</w:t>
      </w:r>
      <w:r w:rsidRPr="00C15CD9">
        <w:rPr>
          <w:b/>
          <w:sz w:val="24"/>
          <w:szCs w:val="24"/>
        </w:rPr>
        <w:t>:</w:t>
      </w:r>
    </w:p>
    <w:p w:rsidR="0079568D" w:rsidRPr="0079568D" w:rsidRDefault="0079568D">
      <w:pPr>
        <w:rPr>
          <w:b/>
        </w:rPr>
      </w:pPr>
      <w:r w:rsidRPr="0079568D">
        <w:rPr>
          <w:b/>
        </w:rPr>
        <w:t xml:space="preserve">AFWA </w:t>
      </w:r>
      <w:r w:rsidRPr="0079568D">
        <w:rPr>
          <w:rFonts w:cs="Arial"/>
          <w:b/>
          <w:color w:val="000000"/>
          <w:shd w:val="clear" w:color="auto" w:fill="FBFAF1"/>
        </w:rPr>
        <w:t>National Fish, Wildlife, and Plants Climate Adaptation Strategy</w:t>
      </w:r>
    </w:p>
    <w:p w:rsidR="0079568D" w:rsidRPr="00C15CD9" w:rsidRDefault="0079568D">
      <w:pPr>
        <w:rPr>
          <w:b/>
          <w:sz w:val="24"/>
          <w:szCs w:val="24"/>
        </w:rPr>
      </w:pPr>
      <w:hyperlink r:id="rId33" w:history="1">
        <w:r w:rsidRPr="0079568D">
          <w:rPr>
            <w:color w:val="0000FF"/>
            <w:u w:val="single"/>
          </w:rPr>
          <w:t>http://www.fishwildlife.org/index.php?section=afwa_press_releases&amp;prrid=203</w:t>
        </w:r>
      </w:hyperlink>
    </w:p>
    <w:p w:rsidR="00CB21AE" w:rsidRDefault="0079568D">
      <w:pPr>
        <w:rPr>
          <w:b/>
        </w:rPr>
      </w:pPr>
      <w:r>
        <w:rPr>
          <w:b/>
        </w:rPr>
        <w:t xml:space="preserve">Individual </w:t>
      </w:r>
      <w:r w:rsidR="00CB21AE">
        <w:rPr>
          <w:b/>
        </w:rPr>
        <w:t>State Plans Developed within Appalachian LCC Geography</w:t>
      </w:r>
    </w:p>
    <w:p w:rsidR="00CB21AE" w:rsidRPr="0002656B" w:rsidRDefault="00CB21AE">
      <w:pPr>
        <w:rPr>
          <w:b/>
        </w:rPr>
      </w:pPr>
      <w:hyperlink r:id="rId34" w:history="1">
        <w:r w:rsidRPr="00CB21AE">
          <w:rPr>
            <w:color w:val="0000FF"/>
            <w:u w:val="single"/>
          </w:rPr>
          <w:t>http://www.applcc.org/the-cooperative/operational-plan/state-climate-change-plans</w:t>
        </w:r>
      </w:hyperlink>
    </w:p>
    <w:p w:rsidR="0002656B" w:rsidRPr="0002656B" w:rsidRDefault="0002656B">
      <w:pPr>
        <w:rPr>
          <w:b/>
        </w:rPr>
      </w:pPr>
      <w:r w:rsidRPr="0002656B">
        <w:rPr>
          <w:b/>
        </w:rPr>
        <w:t>Dept. of Interior</w:t>
      </w:r>
    </w:p>
    <w:p w:rsidR="0002656B" w:rsidRDefault="0002656B">
      <w:hyperlink r:id="rId35" w:history="1">
        <w:r w:rsidRPr="0002656B">
          <w:rPr>
            <w:color w:val="0000FF"/>
            <w:u w:val="single"/>
          </w:rPr>
          <w:t>http://www.doi.gov/greening/sustainability_plan/upload/DOI_Climate_Adaptation_Plan_for_FY2013_for_release.pdf</w:t>
        </w:r>
      </w:hyperlink>
    </w:p>
    <w:p w:rsidR="00CB21AE" w:rsidRPr="00CB21AE" w:rsidRDefault="00CB21AE">
      <w:pPr>
        <w:rPr>
          <w:b/>
        </w:rPr>
      </w:pPr>
      <w:r w:rsidRPr="00CB21AE">
        <w:rPr>
          <w:b/>
        </w:rPr>
        <w:t>Fish and Wildlife Service</w:t>
      </w:r>
    </w:p>
    <w:p w:rsidR="00CB21AE" w:rsidRDefault="00CB21AE">
      <w:hyperlink r:id="rId36" w:history="1">
        <w:r w:rsidRPr="00CB21AE">
          <w:rPr>
            <w:color w:val="0000FF"/>
            <w:u w:val="single"/>
          </w:rPr>
          <w:t>http://www.fws.gov/home/climatechange/</w:t>
        </w:r>
      </w:hyperlink>
    </w:p>
    <w:p w:rsidR="00CB21AE" w:rsidRPr="00CB21AE" w:rsidRDefault="00CB21AE">
      <w:pPr>
        <w:rPr>
          <w:b/>
        </w:rPr>
      </w:pPr>
      <w:r w:rsidRPr="00CB21AE">
        <w:rPr>
          <w:b/>
        </w:rPr>
        <w:t>National Park Service</w:t>
      </w:r>
    </w:p>
    <w:p w:rsidR="00CB21AE" w:rsidRDefault="00CB21AE" w:rsidP="00CB21AE">
      <w:hyperlink r:id="rId37" w:history="1">
        <w:r w:rsidRPr="00CB21AE">
          <w:rPr>
            <w:rStyle w:val="Hyperlink"/>
          </w:rPr>
          <w:t xml:space="preserve">http://www.nps.gov/climatechange/docs/NPS_CCRS.pdf </w:t>
        </w:r>
      </w:hyperlink>
      <w:r>
        <w:t xml:space="preserve"> </w:t>
      </w:r>
    </w:p>
    <w:p w:rsidR="00CB21AE" w:rsidRDefault="00CB21AE" w:rsidP="00CB21AE">
      <w:hyperlink r:id="rId38" w:history="1">
        <w:r w:rsidRPr="00CB21AE">
          <w:rPr>
            <w:rStyle w:val="Hyperlink"/>
          </w:rPr>
          <w:t xml:space="preserve">http://www.nps.gov/climatechange/docs/NPS_CCActionPlan.pdf </w:t>
        </w:r>
      </w:hyperlink>
    </w:p>
    <w:p w:rsidR="00C15CD9" w:rsidRPr="00C15CD9" w:rsidRDefault="00C15CD9" w:rsidP="00CB21AE">
      <w:pPr>
        <w:rPr>
          <w:b/>
        </w:rPr>
      </w:pPr>
      <w:r w:rsidRPr="00C15CD9">
        <w:rPr>
          <w:b/>
        </w:rPr>
        <w:t>Forest Service</w:t>
      </w:r>
    </w:p>
    <w:p w:rsidR="00CB21AE" w:rsidRDefault="00CB21AE" w:rsidP="00CB21AE">
      <w:r>
        <w:t xml:space="preserve"> </w:t>
      </w:r>
      <w:hyperlink r:id="rId39" w:history="1">
        <w:r w:rsidR="00C15CD9" w:rsidRPr="00C15CD9">
          <w:rPr>
            <w:color w:val="0000FF"/>
            <w:u w:val="single"/>
          </w:rPr>
          <w:t>http://www.fs.fed.us/climatechange/documents/strategic-framework-climate-change-1-0.pdf</w:t>
        </w:r>
      </w:hyperlink>
    </w:p>
    <w:p w:rsidR="00C15CD9" w:rsidRDefault="00C15CD9" w:rsidP="00CB21AE"/>
    <w:p w:rsidR="00C15CD9" w:rsidRDefault="00C15CD9" w:rsidP="00CB21AE"/>
    <w:sectPr w:rsidR="00C1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69"/>
    <w:rsid w:val="0002656B"/>
    <w:rsid w:val="002F0DBF"/>
    <w:rsid w:val="003D5E72"/>
    <w:rsid w:val="004D0969"/>
    <w:rsid w:val="0079568D"/>
    <w:rsid w:val="007B19EB"/>
    <w:rsid w:val="007E6CD8"/>
    <w:rsid w:val="009557B5"/>
    <w:rsid w:val="009B1D44"/>
    <w:rsid w:val="00C15CD9"/>
    <w:rsid w:val="00CB21AE"/>
    <w:rsid w:val="00CE23C4"/>
    <w:rsid w:val="00D3740D"/>
    <w:rsid w:val="00EB7E6F"/>
    <w:rsid w:val="00F8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18120">
      <w:bodyDiv w:val="1"/>
      <w:marLeft w:val="0"/>
      <w:marRight w:val="0"/>
      <w:marTop w:val="0"/>
      <w:marBottom w:val="0"/>
      <w:divBdr>
        <w:top w:val="none" w:sz="0" w:space="0" w:color="auto"/>
        <w:left w:val="none" w:sz="0" w:space="0" w:color="auto"/>
        <w:bottom w:val="none" w:sz="0" w:space="0" w:color="auto"/>
        <w:right w:val="none" w:sz="0" w:space="0" w:color="auto"/>
      </w:divBdr>
      <w:divsChild>
        <w:div w:id="261498087">
          <w:marLeft w:val="0"/>
          <w:marRight w:val="0"/>
          <w:marTop w:val="0"/>
          <w:marBottom w:val="0"/>
          <w:divBdr>
            <w:top w:val="none" w:sz="0" w:space="0" w:color="auto"/>
            <w:left w:val="none" w:sz="0" w:space="0" w:color="auto"/>
            <w:bottom w:val="none" w:sz="0" w:space="0" w:color="auto"/>
            <w:right w:val="none" w:sz="0" w:space="0" w:color="auto"/>
          </w:divBdr>
        </w:div>
        <w:div w:id="1312754520">
          <w:marLeft w:val="0"/>
          <w:marRight w:val="0"/>
          <w:marTop w:val="0"/>
          <w:marBottom w:val="0"/>
          <w:divBdr>
            <w:top w:val="none" w:sz="0" w:space="0" w:color="auto"/>
            <w:left w:val="none" w:sz="0" w:space="0" w:color="auto"/>
            <w:bottom w:val="none" w:sz="0" w:space="0" w:color="auto"/>
            <w:right w:val="none" w:sz="0" w:space="0" w:color="auto"/>
          </w:divBdr>
        </w:div>
        <w:div w:id="742794203">
          <w:marLeft w:val="0"/>
          <w:marRight w:val="0"/>
          <w:marTop w:val="0"/>
          <w:marBottom w:val="0"/>
          <w:divBdr>
            <w:top w:val="none" w:sz="0" w:space="0" w:color="auto"/>
            <w:left w:val="none" w:sz="0" w:space="0" w:color="auto"/>
            <w:bottom w:val="none" w:sz="0" w:space="0" w:color="auto"/>
            <w:right w:val="none" w:sz="0" w:space="0" w:color="auto"/>
          </w:divBdr>
        </w:div>
        <w:div w:id="597716114">
          <w:marLeft w:val="0"/>
          <w:marRight w:val="0"/>
          <w:marTop w:val="0"/>
          <w:marBottom w:val="0"/>
          <w:divBdr>
            <w:top w:val="none" w:sz="0" w:space="0" w:color="auto"/>
            <w:left w:val="none" w:sz="0" w:space="0" w:color="auto"/>
            <w:bottom w:val="none" w:sz="0" w:space="0" w:color="auto"/>
            <w:right w:val="none" w:sz="0" w:space="0" w:color="auto"/>
          </w:divBdr>
        </w:div>
        <w:div w:id="1344092027">
          <w:marLeft w:val="0"/>
          <w:marRight w:val="0"/>
          <w:marTop w:val="0"/>
          <w:marBottom w:val="0"/>
          <w:divBdr>
            <w:top w:val="none" w:sz="0" w:space="0" w:color="auto"/>
            <w:left w:val="none" w:sz="0" w:space="0" w:color="auto"/>
            <w:bottom w:val="none" w:sz="0" w:space="0" w:color="auto"/>
            <w:right w:val="none" w:sz="0" w:space="0" w:color="auto"/>
          </w:divBdr>
        </w:div>
        <w:div w:id="1925609193">
          <w:marLeft w:val="0"/>
          <w:marRight w:val="0"/>
          <w:marTop w:val="0"/>
          <w:marBottom w:val="0"/>
          <w:divBdr>
            <w:top w:val="none" w:sz="0" w:space="0" w:color="auto"/>
            <w:left w:val="none" w:sz="0" w:space="0" w:color="auto"/>
            <w:bottom w:val="none" w:sz="0" w:space="0" w:color="auto"/>
            <w:right w:val="none" w:sz="0" w:space="0" w:color="auto"/>
          </w:divBdr>
        </w:div>
        <w:div w:id="1973822501">
          <w:marLeft w:val="0"/>
          <w:marRight w:val="0"/>
          <w:marTop w:val="0"/>
          <w:marBottom w:val="0"/>
          <w:divBdr>
            <w:top w:val="none" w:sz="0" w:space="0" w:color="auto"/>
            <w:left w:val="none" w:sz="0" w:space="0" w:color="auto"/>
            <w:bottom w:val="none" w:sz="0" w:space="0" w:color="auto"/>
            <w:right w:val="none" w:sz="0" w:space="0" w:color="auto"/>
          </w:divBdr>
        </w:div>
        <w:div w:id="755134468">
          <w:marLeft w:val="0"/>
          <w:marRight w:val="0"/>
          <w:marTop w:val="0"/>
          <w:marBottom w:val="0"/>
          <w:divBdr>
            <w:top w:val="none" w:sz="0" w:space="0" w:color="auto"/>
            <w:left w:val="none" w:sz="0" w:space="0" w:color="auto"/>
            <w:bottom w:val="none" w:sz="0" w:space="0" w:color="auto"/>
            <w:right w:val="none" w:sz="0" w:space="0" w:color="auto"/>
          </w:divBdr>
        </w:div>
        <w:div w:id="1765566118">
          <w:marLeft w:val="0"/>
          <w:marRight w:val="0"/>
          <w:marTop w:val="0"/>
          <w:marBottom w:val="0"/>
          <w:divBdr>
            <w:top w:val="none" w:sz="0" w:space="0" w:color="auto"/>
            <w:left w:val="none" w:sz="0" w:space="0" w:color="auto"/>
            <w:bottom w:val="none" w:sz="0" w:space="0" w:color="auto"/>
            <w:right w:val="none" w:sz="0" w:space="0" w:color="auto"/>
          </w:divBdr>
        </w:div>
        <w:div w:id="58600206">
          <w:marLeft w:val="0"/>
          <w:marRight w:val="0"/>
          <w:marTop w:val="0"/>
          <w:marBottom w:val="0"/>
          <w:divBdr>
            <w:top w:val="none" w:sz="0" w:space="0" w:color="auto"/>
            <w:left w:val="none" w:sz="0" w:space="0" w:color="auto"/>
            <w:bottom w:val="none" w:sz="0" w:space="0" w:color="auto"/>
            <w:right w:val="none" w:sz="0" w:space="0" w:color="auto"/>
          </w:divBdr>
        </w:div>
        <w:div w:id="1177040311">
          <w:marLeft w:val="0"/>
          <w:marRight w:val="0"/>
          <w:marTop w:val="0"/>
          <w:marBottom w:val="0"/>
          <w:divBdr>
            <w:top w:val="none" w:sz="0" w:space="0" w:color="auto"/>
            <w:left w:val="none" w:sz="0" w:space="0" w:color="auto"/>
            <w:bottom w:val="none" w:sz="0" w:space="0" w:color="auto"/>
            <w:right w:val="none" w:sz="0" w:space="0" w:color="auto"/>
          </w:divBdr>
        </w:div>
        <w:div w:id="1309945349">
          <w:marLeft w:val="0"/>
          <w:marRight w:val="0"/>
          <w:marTop w:val="0"/>
          <w:marBottom w:val="0"/>
          <w:divBdr>
            <w:top w:val="none" w:sz="0" w:space="0" w:color="auto"/>
            <w:left w:val="none" w:sz="0" w:space="0" w:color="auto"/>
            <w:bottom w:val="none" w:sz="0" w:space="0" w:color="auto"/>
            <w:right w:val="none" w:sz="0" w:space="0" w:color="auto"/>
          </w:divBdr>
        </w:div>
        <w:div w:id="153297942">
          <w:marLeft w:val="0"/>
          <w:marRight w:val="0"/>
          <w:marTop w:val="0"/>
          <w:marBottom w:val="0"/>
          <w:divBdr>
            <w:top w:val="none" w:sz="0" w:space="0" w:color="auto"/>
            <w:left w:val="none" w:sz="0" w:space="0" w:color="auto"/>
            <w:bottom w:val="none" w:sz="0" w:space="0" w:color="auto"/>
            <w:right w:val="none" w:sz="0" w:space="0" w:color="auto"/>
          </w:divBdr>
        </w:div>
        <w:div w:id="1899046458">
          <w:marLeft w:val="0"/>
          <w:marRight w:val="0"/>
          <w:marTop w:val="0"/>
          <w:marBottom w:val="0"/>
          <w:divBdr>
            <w:top w:val="none" w:sz="0" w:space="0" w:color="auto"/>
            <w:left w:val="none" w:sz="0" w:space="0" w:color="auto"/>
            <w:bottom w:val="none" w:sz="0" w:space="0" w:color="auto"/>
            <w:right w:val="none" w:sz="0" w:space="0" w:color="auto"/>
          </w:divBdr>
        </w:div>
        <w:div w:id="580794281">
          <w:marLeft w:val="0"/>
          <w:marRight w:val="0"/>
          <w:marTop w:val="0"/>
          <w:marBottom w:val="0"/>
          <w:divBdr>
            <w:top w:val="none" w:sz="0" w:space="0" w:color="auto"/>
            <w:left w:val="none" w:sz="0" w:space="0" w:color="auto"/>
            <w:bottom w:val="none" w:sz="0" w:space="0" w:color="auto"/>
            <w:right w:val="none" w:sz="0" w:space="0" w:color="auto"/>
          </w:divBdr>
        </w:div>
        <w:div w:id="1523737030">
          <w:marLeft w:val="0"/>
          <w:marRight w:val="0"/>
          <w:marTop w:val="0"/>
          <w:marBottom w:val="0"/>
          <w:divBdr>
            <w:top w:val="none" w:sz="0" w:space="0" w:color="auto"/>
            <w:left w:val="none" w:sz="0" w:space="0" w:color="auto"/>
            <w:bottom w:val="none" w:sz="0" w:space="0" w:color="auto"/>
            <w:right w:val="none" w:sz="0" w:space="0" w:color="auto"/>
          </w:divBdr>
        </w:div>
        <w:div w:id="202013370">
          <w:marLeft w:val="0"/>
          <w:marRight w:val="0"/>
          <w:marTop w:val="0"/>
          <w:marBottom w:val="0"/>
          <w:divBdr>
            <w:top w:val="none" w:sz="0" w:space="0" w:color="auto"/>
            <w:left w:val="none" w:sz="0" w:space="0" w:color="auto"/>
            <w:bottom w:val="none" w:sz="0" w:space="0" w:color="auto"/>
            <w:right w:val="none" w:sz="0" w:space="0" w:color="auto"/>
          </w:divBdr>
        </w:div>
        <w:div w:id="1415856407">
          <w:marLeft w:val="0"/>
          <w:marRight w:val="0"/>
          <w:marTop w:val="0"/>
          <w:marBottom w:val="0"/>
          <w:divBdr>
            <w:top w:val="none" w:sz="0" w:space="0" w:color="auto"/>
            <w:left w:val="none" w:sz="0" w:space="0" w:color="auto"/>
            <w:bottom w:val="none" w:sz="0" w:space="0" w:color="auto"/>
            <w:right w:val="none" w:sz="0" w:space="0" w:color="auto"/>
          </w:divBdr>
        </w:div>
        <w:div w:id="81553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ws.gov/endangered/species/recovery-plans.html" TargetMode="External"/><Relationship Id="rId13" Type="http://schemas.openxmlformats.org/officeDocument/2006/relationships/hyperlink" Target="http://www.parcplace.org/" TargetMode="External"/><Relationship Id="rId18" Type="http://schemas.openxmlformats.org/officeDocument/2006/relationships/hyperlink" Target="http://water.epa.gov/scitech/swguidance/standards/criteria/aqlife/index.cfm" TargetMode="External"/><Relationship Id="rId26" Type="http://schemas.openxmlformats.org/officeDocument/2006/relationships/hyperlink" Target="http://www.fws.gov/refuges/RefugeUpdate/SepOct_2012/IM-Program.html" TargetMode="External"/><Relationship Id="rId39" Type="http://schemas.openxmlformats.org/officeDocument/2006/relationships/hyperlink" Target="http://www.fs.fed.us/climatechange/documents/strategic-framework-climate-change-1-0.pdf" TargetMode="External"/><Relationship Id="rId3" Type="http://schemas.openxmlformats.org/officeDocument/2006/relationships/settings" Target="settings.xml"/><Relationship Id="rId21" Type="http://schemas.openxmlformats.org/officeDocument/2006/relationships/hyperlink" Target="http://coastalmanagement.noaa.gov/success/indicators.html" TargetMode="External"/><Relationship Id="rId34" Type="http://schemas.openxmlformats.org/officeDocument/2006/relationships/hyperlink" Target="http://www.applcc.org/the-cooperative/operational-plan/state-climate-change-plans" TargetMode="External"/><Relationship Id="rId7" Type="http://schemas.openxmlformats.org/officeDocument/2006/relationships/hyperlink" Target="http://www.fws.gov/endangered/what-we-do/critical-habitats.html" TargetMode="External"/><Relationship Id="rId12" Type="http://schemas.openxmlformats.org/officeDocument/2006/relationships/hyperlink" Target="http://www.partnersinflight.org/conservation_plans/" TargetMode="External"/><Relationship Id="rId17" Type="http://schemas.openxmlformats.org/officeDocument/2006/relationships/hyperlink" Target="http://water.epa.gov/type/rsl/monitoring/riverssurvey/index.cfm" TargetMode="External"/><Relationship Id="rId25" Type="http://schemas.openxmlformats.org/officeDocument/2006/relationships/hyperlink" Target="http://usercapacity.nps.gov/content/uchelp.htm" TargetMode="External"/><Relationship Id="rId33" Type="http://schemas.openxmlformats.org/officeDocument/2006/relationships/hyperlink" Target="http://www.fishwildlife.org/index.php?section=afwa_press_releases&amp;prrid=203" TargetMode="External"/><Relationship Id="rId38" Type="http://schemas.openxmlformats.org/officeDocument/2006/relationships/hyperlink" Target="http://www.nps.gov/climatechange/docs/NPS_CCActionPlan.pdf%20%20" TargetMode="External"/><Relationship Id="rId2" Type="http://schemas.microsoft.com/office/2007/relationships/stylesWithEffects" Target="stylesWithEffects.xml"/><Relationship Id="rId16" Type="http://schemas.openxmlformats.org/officeDocument/2006/relationships/hyperlink" Target="http://water.epa.gov/type/rsl/monitoring/streamsurvey/index.cfm" TargetMode="External"/><Relationship Id="rId20" Type="http://schemas.openxmlformats.org/officeDocument/2006/relationships/hyperlink" Target="http://water.epa.gov/scitech/swguidance/standards/criteria/health/recreation/index.cfm" TargetMode="External"/><Relationship Id="rId29" Type="http://schemas.openxmlformats.org/officeDocument/2006/relationships/hyperlink" Target="http://www.ppi.noaa.gov/wp-content/uploads/FY09-14_NOAA_Strategic_Plan.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ws.gov/endangered/species/us-species.html" TargetMode="External"/><Relationship Id="rId11" Type="http://schemas.openxmlformats.org/officeDocument/2006/relationships/hyperlink" Target="http://www.fws.gov/fisheries/ANS/index.html" TargetMode="External"/><Relationship Id="rId24" Type="http://schemas.openxmlformats.org/officeDocument/2006/relationships/hyperlink" Target="http://science.nature.nps.gov/im/" TargetMode="External"/><Relationship Id="rId32" Type="http://schemas.openxmlformats.org/officeDocument/2006/relationships/hyperlink" Target="http://www.tips.osmre.gov/About_TIPS/TIPS_Strategic_Plan.pdf" TargetMode="External"/><Relationship Id="rId37" Type="http://schemas.openxmlformats.org/officeDocument/2006/relationships/hyperlink" Target="http://www.nps.gov/climatechange/docs/NPS_CCRS.pdf%20%20" TargetMode="External"/><Relationship Id="rId40" Type="http://schemas.openxmlformats.org/officeDocument/2006/relationships/fontTable" Target="fontTable.xml"/><Relationship Id="rId5" Type="http://schemas.openxmlformats.org/officeDocument/2006/relationships/hyperlink" Target="http://teaming.com/state-wildlife-action-plans-swaps" TargetMode="External"/><Relationship Id="rId15" Type="http://schemas.openxmlformats.org/officeDocument/2006/relationships/hyperlink" Target="http://www.epa.gov/waters/ir/" TargetMode="External"/><Relationship Id="rId23" Type="http://schemas.openxmlformats.org/officeDocument/2006/relationships/hyperlink" Target="http://www.fs.fed.us/eng/techdev/IM/index.shtml" TargetMode="External"/><Relationship Id="rId28" Type="http://schemas.openxmlformats.org/officeDocument/2006/relationships/hyperlink" Target="http://fishhabitat.org/news/national-fish-habitat-partnership-releases-2nd-edition-action-plan" TargetMode="External"/><Relationship Id="rId36" Type="http://schemas.openxmlformats.org/officeDocument/2006/relationships/hyperlink" Target="http://www.fws.gov/home/climatechange/" TargetMode="External"/><Relationship Id="rId10" Type="http://schemas.openxmlformats.org/officeDocument/2006/relationships/hyperlink" Target="http://www.fws.gov/fisheries/whatwedo/fisheries_farc_program.html" TargetMode="External"/><Relationship Id="rId19" Type="http://schemas.openxmlformats.org/officeDocument/2006/relationships/hyperlink" Target="http://water.epa.gov/scitech/swguidance/standards/criteria/current/index.cfm" TargetMode="External"/><Relationship Id="rId31" Type="http://schemas.openxmlformats.org/officeDocument/2006/relationships/hyperlink" Target="http://pubs.usgs.gov/of/2012/1069/" TargetMode="External"/><Relationship Id="rId4" Type="http://schemas.openxmlformats.org/officeDocument/2006/relationships/webSettings" Target="webSettings.xml"/><Relationship Id="rId9" Type="http://schemas.openxmlformats.org/officeDocument/2006/relationships/hyperlink" Target="http://www.beginningwithhabitat.org/the_maps/map8.html" TargetMode="External"/><Relationship Id="rId14" Type="http://schemas.openxmlformats.org/officeDocument/2006/relationships/hyperlink" Target="http://nas.er.usgs.gov/" TargetMode="External"/><Relationship Id="rId22" Type="http://schemas.openxmlformats.org/officeDocument/2006/relationships/hyperlink" Target="http://www.fs.fed.us/research/sustain/criteria-indicators/" TargetMode="External"/><Relationship Id="rId27" Type="http://schemas.openxmlformats.org/officeDocument/2006/relationships/hyperlink" Target="http://www.applcc.org/our-work/5-year-work-plan/3-5-year-work-plan-products/103-report/view" TargetMode="External"/><Relationship Id="rId30" Type="http://schemas.openxmlformats.org/officeDocument/2006/relationships/hyperlink" Target="http://www.epa.gov/nscep/index.html" TargetMode="External"/><Relationship Id="rId35" Type="http://schemas.openxmlformats.org/officeDocument/2006/relationships/hyperlink" Target="http://www.doi.gov/greening/sustainability_plan/upload/DOI_Climate_Adaptation_Plan_for_FY2013_for_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Bridgett</dc:creator>
  <cp:lastModifiedBy>Costanzo, Bridgett</cp:lastModifiedBy>
  <cp:revision>2</cp:revision>
  <dcterms:created xsi:type="dcterms:W3CDTF">2013-04-08T14:34:00Z</dcterms:created>
  <dcterms:modified xsi:type="dcterms:W3CDTF">2013-04-08T14:34:00Z</dcterms:modified>
</cp:coreProperties>
</file>