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EC" w:rsidRDefault="009D18EC">
      <w:r>
        <w:t>TAB – Adaptive Science</w:t>
      </w:r>
    </w:p>
    <w:p w:rsidR="00093B8C" w:rsidRDefault="00A106AA">
      <w:r>
        <w:t xml:space="preserve">                                                                                                               (Initiated) Numbers are Cumulative</w:t>
      </w:r>
    </w:p>
    <w:p w:rsidR="00A106AA" w:rsidRDefault="00A106AA">
      <w:r>
        <w:t xml:space="preserve">                                                                           FY 2012                      FY 2013                          FY 2014                                       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790"/>
        <w:gridCol w:w="814"/>
        <w:gridCol w:w="802"/>
        <w:gridCol w:w="969"/>
        <w:gridCol w:w="969"/>
        <w:gridCol w:w="969"/>
        <w:gridCol w:w="969"/>
        <w:gridCol w:w="969"/>
        <w:gridCol w:w="4249"/>
      </w:tblGrid>
      <w:tr w:rsidR="00A106AA" w:rsidRPr="00A106AA" w:rsidTr="00A106AA">
        <w:trPr>
          <w:trHeight w:val="19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Measures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Program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Initiated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Completed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A106AA" w:rsidRPr="00A106AA" w:rsidRDefault="00A106AA" w:rsidP="00A106A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06AA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Initiated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A106AA" w:rsidRPr="00A106AA" w:rsidRDefault="00A106AA" w:rsidP="00A106A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06A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Completed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Initiated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Completed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</w:tcPr>
          <w:p w:rsidR="00A106AA" w:rsidRDefault="00A106AA" w:rsidP="00A106AA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Comments</w:t>
            </w: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CL.3.1.1 - Number 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of risk and vulnerability assessments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developed or refined for priority species or areas.  (Cumulative)</w:t>
            </w:r>
          </w:p>
        </w:tc>
        <w:tc>
          <w:tcPr>
            <w:tcW w:w="814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48054D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0F4CBD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Pr="0048054D" w:rsidRDefault="000F4CBD" w:rsidP="00A106AA">
            <w:pPr>
              <w:jc w:val="center"/>
              <w:rPr>
                <w:rFonts w:ascii="Tahoma" w:hAnsi="Tahoma" w:cs="Tahoma"/>
                <w:color w:val="000000"/>
                <w:sz w:val="44"/>
                <w:szCs w:val="44"/>
              </w:rPr>
            </w:pPr>
            <w:r>
              <w:rPr>
                <w:rFonts w:ascii="Tahoma" w:hAnsi="Tahoma" w:cs="Tahoma"/>
                <w:color w:val="FF0000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4249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2012-03 HYDROLOGICAL/AQ FLOWS (CORNELL)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2012; 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2012-04 LAND USE AND CLIMATE (NATURESERVE)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2012; 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2013-14-IAA-FS Research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Envr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Threats &amp; Benefits 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F4CBD"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  <w:t>--- initiate 2013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; </w:t>
            </w:r>
          </w:p>
          <w:p w:rsidR="00A106AA" w:rsidRDefault="00A106AA" w:rsidP="00A106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CD7D60" w:rsidRPr="00A106AA" w:rsidRDefault="00A106AA" w:rsidP="00F64B1C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CL.3.1.2 - Number 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of inventory and monitoring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protocols developed, refined or adopted to capture data on priority species addressed in LCC work plans that are expected to be vulnerable to climate change (Cumulative)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  <w:p w:rsidR="00A106AA" w:rsidRDefault="00A106AA" w:rsidP="005F4B0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CD7D60" w:rsidRPr="00A106AA" w:rsidRDefault="00A106AA" w:rsidP="00A106A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CL.3.1.3 - Number of population and 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habitat assessments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developed or refined to inform predictive models for changes in species populations and habitats as a result of climate change  (Cumulative)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F64B1C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2012-01 STREAM CLASSIFICATION (TNC BOSTON)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2012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2013-04 CAVE KARST – AMER UNIV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2013 (late)</w:t>
            </w:r>
          </w:p>
          <w:p w:rsidR="00A106AA" w:rsidRDefault="00A106AA" w:rsidP="00A106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CD7D60" w:rsidRPr="00A106AA" w:rsidRDefault="00A106AA" w:rsidP="00A106A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CL.3.1.4 - Number of biological 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planning and conservation design projects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developed in response to climate change (Cumulative)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F64B1C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2014-02 INTERACTIVE PLANNING (CLEMSON) 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CD7D60" w:rsidRPr="00CD7D60">
              <w:rPr>
                <w:rFonts w:ascii="Calibri" w:hAnsi="Calibri"/>
                <w:color w:val="000000"/>
                <w:sz w:val="16"/>
                <w:szCs w:val="16"/>
              </w:rPr>
              <w:t>--- initiate 2013</w:t>
            </w:r>
            <w:r w:rsidRPr="00CD7D60">
              <w:rPr>
                <w:rFonts w:ascii="Calibri" w:hAnsi="Calibri"/>
                <w:color w:val="000000"/>
                <w:sz w:val="16"/>
                <w:szCs w:val="16"/>
              </w:rPr>
              <w:t>;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A106AA" w:rsidRDefault="00A106AA" w:rsidP="00A106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CD7D60" w:rsidRPr="00A106AA" w:rsidRDefault="00A106AA" w:rsidP="00A106A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CL.3.1.5 - Number of management actions evaluated for effectiveness in response to climate change and research activities conducted to address 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information needs</w:t>
            </w: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in response to climate change (Cumulative)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48054D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Pr="00F64B1C" w:rsidRDefault="00F64B1C" w:rsidP="008671C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F64B1C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Pr="0048054D" w:rsidRDefault="0048054D" w:rsidP="00A106AA">
            <w:pPr>
              <w:jc w:val="center"/>
              <w:rPr>
                <w:rFonts w:ascii="Tahoma" w:hAnsi="Tahoma" w:cs="Tahoma"/>
                <w:color w:val="000000"/>
                <w:sz w:val="44"/>
                <w:szCs w:val="44"/>
              </w:rPr>
            </w:pPr>
            <w:r w:rsidRPr="0048054D">
              <w:rPr>
                <w:rFonts w:ascii="Tahoma" w:hAnsi="Tahoma" w:cs="Tahoma"/>
                <w:color w:val="FF0000"/>
                <w:sz w:val="44"/>
                <w:szCs w:val="44"/>
                <w:highlight w:val="yellow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43E49" w:rsidRDefault="00A43E49" w:rsidP="00A43E4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2013-03 USFS RIPARIAN ASSESSMENT</w:t>
            </w:r>
          </w:p>
          <w:p w:rsidR="00A43E49" w:rsidRDefault="00A43E49" w:rsidP="00A43E4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2013; </w:t>
            </w:r>
            <w:r w:rsidRPr="005F4B05"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  <w:t>completed 2014</w:t>
            </w:r>
          </w:p>
          <w:p w:rsidR="005F4B05" w:rsidRDefault="005F4B05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2013-01 DATA NEEDS ASSESSMENT (CLEMSON)</w:t>
            </w:r>
          </w:p>
          <w:p w:rsidR="00A43E49" w:rsidRDefault="00A43E49" w:rsidP="005F4B0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2013; </w:t>
            </w:r>
            <w:r w:rsidRPr="00A43E49"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  <w:t>completed 2014</w:t>
            </w:r>
          </w:p>
          <w:p w:rsidR="00A106AA" w:rsidRDefault="00A106AA" w:rsidP="00A106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106AA" w:rsidRPr="00A106AA" w:rsidTr="00A106AA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CD7D60" w:rsidRPr="00A106AA" w:rsidRDefault="00A106AA" w:rsidP="00A106A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CL.3.1.6 - Number of conservation genetics projects to improve and enhance conservation design and delivery for fish and wildlife populations in response to climate change (Cumulative)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A106AA" w:rsidRPr="00A106AA" w:rsidRDefault="00A106AA" w:rsidP="00A106A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106A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A106AA" w:rsidRDefault="00A106AA" w:rsidP="00A106A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106AA" w:rsidRDefault="00A106AA"/>
    <w:p w:rsidR="009D18EC" w:rsidRDefault="009D18EC">
      <w:r>
        <w:t>TAB – Landscape Conservation</w:t>
      </w:r>
    </w:p>
    <w:p w:rsidR="009D18EC" w:rsidRDefault="009D18EC"/>
    <w:p w:rsidR="0048054D" w:rsidRDefault="0048054D" w:rsidP="0048054D">
      <w:r>
        <w:t xml:space="preserve">                                                                                                               (Initiated) Numbers are Cumulative</w:t>
      </w:r>
    </w:p>
    <w:p w:rsidR="0048054D" w:rsidRDefault="0048054D">
      <w:r>
        <w:lastRenderedPageBreak/>
        <w:t xml:space="preserve">                                                                           FY 2012                      FY 2013                          FY 2014                                       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790"/>
        <w:gridCol w:w="814"/>
        <w:gridCol w:w="806"/>
        <w:gridCol w:w="990"/>
        <w:gridCol w:w="990"/>
        <w:gridCol w:w="990"/>
        <w:gridCol w:w="990"/>
        <w:gridCol w:w="990"/>
        <w:gridCol w:w="4140"/>
      </w:tblGrid>
      <w:tr w:rsidR="0048054D" w:rsidRPr="009D18EC" w:rsidTr="0048054D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Measures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Program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Initiated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Completed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sz w:val="16"/>
                <w:szCs w:val="16"/>
              </w:rPr>
              <w:t>Initiated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sz w:val="16"/>
                <w:szCs w:val="16"/>
              </w:rPr>
              <w:t>Completed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sz w:val="16"/>
                <w:szCs w:val="16"/>
              </w:rPr>
              <w:t>Initiated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sz w:val="16"/>
                <w:szCs w:val="16"/>
              </w:rPr>
              <w:t>Completed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</w:tcPr>
          <w:p w:rsidR="0048054D" w:rsidRPr="009D18EC" w:rsidRDefault="0048054D" w:rsidP="0048054D">
            <w:pPr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Comments</w:t>
            </w:r>
          </w:p>
        </w:tc>
      </w:tr>
      <w:tr w:rsidR="0048054D" w:rsidRPr="009D18EC" w:rsidTr="0048054D">
        <w:trPr>
          <w:trHeight w:val="210"/>
        </w:trPr>
        <w:tc>
          <w:tcPr>
            <w:tcW w:w="279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CL.2.1.4 - Number of 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decision-support tools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provided to conservation managers to inform management plans/decisions and ESA Recovery Plans  (Cumulative)</w:t>
            </w:r>
          </w:p>
          <w:p w:rsidR="0048054D" w:rsidRPr="009D18EC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6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0F4CBD" w:rsidP="0048054D">
            <w:pPr>
              <w:jc w:val="center"/>
              <w:rPr>
                <w:rFonts w:ascii="Tahoma" w:eastAsia="Times New Roman" w:hAnsi="Tahoma" w:cs="Tahoma"/>
                <w:sz w:val="44"/>
                <w:szCs w:val="44"/>
              </w:rPr>
            </w:pPr>
            <w:r>
              <w:rPr>
                <w:rFonts w:ascii="Tahoma" w:eastAsia="Times New Roman" w:hAnsi="Tahoma" w:cs="Tahoma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8671C4" w:rsidRDefault="008671C4" w:rsidP="0048054D">
            <w:pPr>
              <w:jc w:val="center"/>
              <w:rPr>
                <w:rFonts w:ascii="Tahoma" w:eastAsia="Times New Roman" w:hAnsi="Tahoma" w:cs="Tahoma"/>
                <w:sz w:val="44"/>
                <w:szCs w:val="44"/>
              </w:rPr>
            </w:pPr>
            <w:r w:rsidRPr="008671C4">
              <w:rPr>
                <w:rFonts w:ascii="Tahoma" w:hAnsi="Tahoma" w:cs="Tahoma"/>
                <w:b/>
                <w:color w:val="FF0000"/>
                <w:sz w:val="44"/>
                <w:szCs w:val="44"/>
                <w:highlight w:val="yellow"/>
              </w:rPr>
              <w:t>1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48054D" w:rsidRDefault="000F4CBD" w:rsidP="0048054D">
            <w:pPr>
              <w:jc w:val="center"/>
              <w:rPr>
                <w:rFonts w:ascii="Tahoma" w:eastAsia="Times New Roman" w:hAnsi="Tahoma" w:cs="Tahoma"/>
                <w:sz w:val="44"/>
                <w:szCs w:val="44"/>
              </w:rPr>
            </w:pPr>
            <w:r>
              <w:rPr>
                <w:rFonts w:ascii="Tahoma" w:eastAsia="Times New Roman" w:hAnsi="Tahoma" w:cs="Tahoma"/>
                <w:color w:val="FF0000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4140" w:type="dxa"/>
            <w:tcBorders>
              <w:top w:val="single" w:sz="4" w:space="0" w:color="ECE9D8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</w:tcPr>
          <w:p w:rsidR="0048054D" w:rsidRDefault="0048054D" w:rsidP="0048054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2012-02 ENERGY EXTRACTION (TNC VA) – </w:t>
            </w:r>
          </w:p>
          <w:p w:rsidR="0048054D" w:rsidRDefault="0048054D" w:rsidP="0048054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--- initiate 2012; </w:t>
            </w:r>
            <w:r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  <w:t>completed 2014</w:t>
            </w:r>
          </w:p>
          <w:p w:rsidR="0048054D" w:rsidRPr="009D18EC" w:rsidRDefault="0048054D" w:rsidP="000F4CB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48054D" w:rsidRPr="009D18EC" w:rsidTr="0048054D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CL.2.1.5 - Number of conservation 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delivery strategies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and actions evaluated for effectiveness (Cumulative)</w:t>
            </w:r>
          </w:p>
          <w:p w:rsidR="0048054D" w:rsidRPr="009D18EC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48054D" w:rsidRPr="009D18EC" w:rsidTr="0048054D">
        <w:trPr>
          <w:trHeight w:val="210"/>
        </w:trPr>
        <w:tc>
          <w:tcPr>
            <w:tcW w:w="2790" w:type="dxa"/>
            <w:tcBorders>
              <w:top w:val="nil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CL.2.1.6 - Number of landscape-scale conservation 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strategies developed that can direct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management 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</w:rPr>
              <w:t>expenditures</w:t>
            </w: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where they have the greatest effect and lowest relative cost (Cumulative)</w:t>
            </w:r>
          </w:p>
          <w:p w:rsidR="0048054D" w:rsidRPr="009D18EC" w:rsidRDefault="0048054D" w:rsidP="004805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  <w:noWrap/>
            <w:hideMark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D18E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8D08D" w:themeFill="accent6" w:themeFillTint="99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auto" w:fill="auto"/>
          </w:tcPr>
          <w:p w:rsidR="0048054D" w:rsidRPr="0048054D" w:rsidRDefault="0048054D" w:rsidP="0048054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ECE9D8"/>
              <w:right w:val="single" w:sz="4" w:space="0" w:color="ECE9D8"/>
            </w:tcBorders>
            <w:shd w:val="clear" w:color="000000" w:fill="D0D0D0"/>
          </w:tcPr>
          <w:p w:rsidR="0048054D" w:rsidRPr="009D18EC" w:rsidRDefault="0048054D" w:rsidP="004805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9D18EC" w:rsidRDefault="009D18EC"/>
    <w:sectPr w:rsidR="009D18EC" w:rsidSect="00A106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AA"/>
    <w:rsid w:val="00093B8C"/>
    <w:rsid w:val="000F4CBD"/>
    <w:rsid w:val="0048054D"/>
    <w:rsid w:val="005F4B05"/>
    <w:rsid w:val="008671C4"/>
    <w:rsid w:val="009D18EC"/>
    <w:rsid w:val="00A106AA"/>
    <w:rsid w:val="00A43E49"/>
    <w:rsid w:val="00C8611A"/>
    <w:rsid w:val="00CD7D60"/>
    <w:rsid w:val="00F64B1C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14F1-3181-4D07-9CC7-8ED3958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2014-09-22T18:59:00Z</dcterms:created>
  <dcterms:modified xsi:type="dcterms:W3CDTF">2014-09-22T18:59:00Z</dcterms:modified>
</cp:coreProperties>
</file>